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83" w:rsidRPr="00C5427D" w:rsidRDefault="00AB2D83" w:rsidP="00AB2D83">
      <w:pPr>
        <w:widowControl w:val="0"/>
        <w:spacing w:after="120"/>
        <w:jc w:val="both"/>
        <w:rPr>
          <w:rFonts w:ascii="Calibri" w:hAnsi="Calibri" w:cs="Calibri"/>
          <w:sz w:val="22"/>
          <w:szCs w:val="22"/>
        </w:rPr>
      </w:pPr>
      <w:bookmarkStart w:id="0" w:name="_GoBack"/>
      <w:bookmarkEnd w:id="0"/>
      <w:r>
        <w:rPr>
          <w:rFonts w:ascii="Calibri" w:hAnsi="Calibri" w:cs="Calibri"/>
          <w:sz w:val="22"/>
          <w:szCs w:val="22"/>
        </w:rPr>
        <w:t xml:space="preserve">Date: </w:t>
      </w:r>
      <w:r w:rsidRPr="00D44698">
        <w:rPr>
          <w:rFonts w:ascii="Calibri" w:hAnsi="Calibri" w:cs="Calibri"/>
          <w:sz w:val="22"/>
          <w:szCs w:val="22"/>
          <w:highlight w:val="yellow"/>
        </w:rPr>
        <w:t>__/__/2019</w:t>
      </w:r>
    </w:p>
    <w:p w:rsidR="00AB2D83" w:rsidRDefault="00AB2D83" w:rsidP="00AB2D83">
      <w:pPr>
        <w:widowControl w:val="0"/>
        <w:spacing w:after="120"/>
        <w:rPr>
          <w:rFonts w:ascii="Calibri" w:hAnsi="Calibri" w:cs="Calibri"/>
          <w:b/>
          <w:sz w:val="22"/>
          <w:szCs w:val="22"/>
        </w:rPr>
      </w:pPr>
      <w:proofErr w:type="spellStart"/>
      <w:r w:rsidRPr="00D44698">
        <w:rPr>
          <w:rFonts w:ascii="Calibri" w:hAnsi="Calibri" w:cs="Calibri"/>
          <w:b/>
          <w:sz w:val="22"/>
          <w:szCs w:val="22"/>
        </w:rPr>
        <w:t>Zagrebačka</w:t>
      </w:r>
      <w:proofErr w:type="spellEnd"/>
      <w:r w:rsidRPr="00D44698">
        <w:rPr>
          <w:rFonts w:ascii="Calibri" w:hAnsi="Calibri" w:cs="Calibri"/>
          <w:b/>
          <w:sz w:val="22"/>
          <w:szCs w:val="22"/>
        </w:rPr>
        <w:t xml:space="preserve"> </w:t>
      </w:r>
      <w:proofErr w:type="spellStart"/>
      <w:r w:rsidRPr="00D44698">
        <w:rPr>
          <w:rFonts w:ascii="Calibri" w:hAnsi="Calibri" w:cs="Calibri"/>
          <w:b/>
          <w:sz w:val="22"/>
          <w:szCs w:val="22"/>
        </w:rPr>
        <w:t>filharmonija</w:t>
      </w:r>
      <w:proofErr w:type="spellEnd"/>
      <w:r>
        <w:rPr>
          <w:rFonts w:ascii="Calibri" w:hAnsi="Calibri" w:cs="Calibri"/>
          <w:b/>
          <w:sz w:val="22"/>
          <w:szCs w:val="22"/>
        </w:rPr>
        <w:t xml:space="preserve">, </w:t>
      </w:r>
    </w:p>
    <w:p w:rsidR="00AB2D83" w:rsidRDefault="00AB2D83" w:rsidP="00AB2D83">
      <w:pPr>
        <w:widowControl w:val="0"/>
        <w:spacing w:after="120"/>
        <w:rPr>
          <w:rFonts w:ascii="Calibri" w:hAnsi="Calibri" w:cs="Calibri"/>
          <w:sz w:val="22"/>
          <w:szCs w:val="22"/>
        </w:rPr>
      </w:pPr>
      <w:proofErr w:type="spellStart"/>
      <w:r w:rsidRPr="00D44698">
        <w:rPr>
          <w:rFonts w:ascii="Calibri" w:hAnsi="Calibri" w:cs="Calibri"/>
          <w:sz w:val="22"/>
          <w:szCs w:val="22"/>
        </w:rPr>
        <w:t>Trg</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Stjepana</w:t>
      </w:r>
      <w:proofErr w:type="spellEnd"/>
      <w:r w:rsidRPr="00D44698">
        <w:rPr>
          <w:rFonts w:ascii="Calibri" w:hAnsi="Calibri" w:cs="Calibri"/>
          <w:sz w:val="22"/>
          <w:szCs w:val="22"/>
        </w:rPr>
        <w:t xml:space="preserve"> </w:t>
      </w:r>
      <w:proofErr w:type="spellStart"/>
      <w:r w:rsidRPr="00D44698">
        <w:rPr>
          <w:rFonts w:ascii="Calibri" w:hAnsi="Calibri" w:cs="Calibri"/>
          <w:sz w:val="22"/>
          <w:szCs w:val="22"/>
        </w:rPr>
        <w:t>Radića</w:t>
      </w:r>
      <w:proofErr w:type="spellEnd"/>
      <w:r w:rsidRPr="00D44698">
        <w:rPr>
          <w:rFonts w:ascii="Calibri" w:hAnsi="Calibri" w:cs="Calibri"/>
          <w:sz w:val="22"/>
          <w:szCs w:val="22"/>
        </w:rPr>
        <w:t xml:space="preserve"> 4, </w:t>
      </w:r>
    </w:p>
    <w:p w:rsidR="00AB2D83" w:rsidRPr="00C5427D" w:rsidRDefault="00AB2D83" w:rsidP="00AB2D83">
      <w:pPr>
        <w:widowControl w:val="0"/>
        <w:spacing w:after="120"/>
        <w:rPr>
          <w:rFonts w:ascii="Calibri" w:hAnsi="Calibri" w:cs="Calibri"/>
          <w:sz w:val="22"/>
          <w:szCs w:val="22"/>
        </w:rPr>
      </w:pPr>
      <w:r w:rsidRPr="00D44698">
        <w:rPr>
          <w:rFonts w:ascii="Calibri" w:hAnsi="Calibri" w:cs="Calibri"/>
          <w:sz w:val="22"/>
          <w:szCs w:val="22"/>
        </w:rPr>
        <w:t>10 000 Zagreb</w:t>
      </w:r>
    </w:p>
    <w:p w:rsidR="00AB2D83" w:rsidRPr="00C5427D" w:rsidRDefault="00AB2D83" w:rsidP="00AB2D83">
      <w:pPr>
        <w:widowControl w:val="0"/>
        <w:spacing w:after="120"/>
        <w:outlineLvl w:val="0"/>
        <w:rPr>
          <w:rFonts w:ascii="Calibri" w:hAnsi="Calibri" w:cs="Calibri"/>
          <w:b/>
          <w:sz w:val="22"/>
          <w:szCs w:val="22"/>
        </w:rPr>
      </w:pPr>
      <w:r w:rsidRPr="00C5427D">
        <w:rPr>
          <w:rFonts w:ascii="Calibri" w:hAnsi="Calibri" w:cs="Calibri"/>
          <w:b/>
          <w:sz w:val="22"/>
          <w:szCs w:val="22"/>
        </w:rPr>
        <w:t xml:space="preserve">Your ref: </w:t>
      </w:r>
      <w:r w:rsidR="00E03FD7">
        <w:rPr>
          <w:rFonts w:ascii="Calibri" w:hAnsi="Calibri" w:cs="Calibri"/>
          <w:b/>
          <w:sz w:val="22"/>
          <w:szCs w:val="22"/>
        </w:rPr>
        <w:t xml:space="preserve"> SER 2019-</w:t>
      </w:r>
      <w:r w:rsidR="00D448E3">
        <w:rPr>
          <w:rFonts w:ascii="Calibri" w:hAnsi="Calibri" w:cs="Calibri"/>
          <w:b/>
          <w:sz w:val="22"/>
          <w:szCs w:val="22"/>
        </w:rPr>
        <w:t>1</w:t>
      </w:r>
      <w:r w:rsidR="00AB2B3C">
        <w:rPr>
          <w:rFonts w:ascii="Calibri" w:hAnsi="Calibri" w:cs="Calibri"/>
          <w:b/>
          <w:sz w:val="22"/>
          <w:szCs w:val="22"/>
        </w:rPr>
        <w:t>1</w:t>
      </w:r>
    </w:p>
    <w:p w:rsidR="00AB2D83" w:rsidRPr="00C5427D" w:rsidRDefault="00AB2D83" w:rsidP="00AB2D83">
      <w:pPr>
        <w:widowControl w:val="0"/>
        <w:spacing w:after="120"/>
        <w:rPr>
          <w:rFonts w:ascii="Calibri" w:hAnsi="Calibri" w:cs="Calibri"/>
          <w:sz w:val="22"/>
          <w:szCs w:val="22"/>
        </w:rPr>
      </w:pPr>
    </w:p>
    <w:p w:rsidR="00AB2D83" w:rsidRDefault="00AB2D83" w:rsidP="00AB2D83">
      <w:pPr>
        <w:widowControl w:val="0"/>
        <w:spacing w:after="120"/>
        <w:outlineLvl w:val="0"/>
        <w:rPr>
          <w:rFonts w:ascii="Calibri" w:hAnsi="Calibri" w:cs="Calibri"/>
          <w:sz w:val="22"/>
          <w:szCs w:val="22"/>
        </w:rPr>
      </w:pPr>
    </w:p>
    <w:p w:rsidR="00AB2D83" w:rsidRPr="00C5427D" w:rsidRDefault="00AB2D83" w:rsidP="00AB2D83">
      <w:pPr>
        <w:widowControl w:val="0"/>
        <w:spacing w:after="120"/>
        <w:outlineLvl w:val="0"/>
        <w:rPr>
          <w:rFonts w:ascii="Calibri" w:hAnsi="Calibri" w:cs="Calibri"/>
          <w:sz w:val="22"/>
          <w:szCs w:val="22"/>
        </w:rPr>
      </w:pPr>
      <w:r w:rsidRPr="00C5427D">
        <w:rPr>
          <w:rFonts w:ascii="Calibri" w:hAnsi="Calibri" w:cs="Calibri"/>
          <w:sz w:val="22"/>
          <w:szCs w:val="22"/>
        </w:rPr>
        <w:t>Dear Sir/Madam</w:t>
      </w:r>
    </w:p>
    <w:p w:rsidR="00AB2D83" w:rsidRDefault="00AB2D83" w:rsidP="00AB2D83">
      <w:pPr>
        <w:widowControl w:val="0"/>
        <w:spacing w:after="120"/>
        <w:jc w:val="center"/>
        <w:outlineLvl w:val="0"/>
        <w:rPr>
          <w:rFonts w:ascii="Calibri" w:hAnsi="Calibri" w:cs="Calibri"/>
          <w:b/>
          <w:sz w:val="22"/>
          <w:szCs w:val="22"/>
        </w:rPr>
      </w:pPr>
      <w:r w:rsidRPr="00C5427D">
        <w:rPr>
          <w:rFonts w:ascii="Calibri" w:hAnsi="Calibri" w:cs="Calibri"/>
          <w:b/>
          <w:sz w:val="22"/>
          <w:szCs w:val="22"/>
        </w:rPr>
        <w:t>TENDERER’S DECLARATION</w:t>
      </w:r>
    </w:p>
    <w:p w:rsidR="00AB2D83" w:rsidRPr="00C5427D" w:rsidRDefault="00AB2D83" w:rsidP="00AB2D83">
      <w:pPr>
        <w:widowControl w:val="0"/>
        <w:spacing w:after="120"/>
        <w:jc w:val="center"/>
        <w:outlineLvl w:val="0"/>
        <w:rPr>
          <w:rFonts w:ascii="Calibri" w:hAnsi="Calibri" w:cs="Calibri"/>
          <w:b/>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 xml:space="preserve">In response to your </w:t>
      </w:r>
      <w:r>
        <w:rPr>
          <w:rFonts w:ascii="Calibri" w:hAnsi="Calibri" w:cs="Calibri"/>
          <w:sz w:val="22"/>
          <w:szCs w:val="22"/>
        </w:rPr>
        <w:t>tender notice</w:t>
      </w:r>
      <w:r w:rsidRPr="00C5427D">
        <w:rPr>
          <w:rFonts w:ascii="Calibri" w:hAnsi="Calibri" w:cs="Calibri"/>
          <w:sz w:val="22"/>
          <w:szCs w:val="22"/>
        </w:rPr>
        <w:t xml:space="preserve"> for the above contract, we </w:t>
      </w:r>
      <w:r w:rsidRPr="00D44698">
        <w:rPr>
          <w:rFonts w:ascii="Calibri" w:hAnsi="Calibri" w:cs="Calibri"/>
          <w:sz w:val="22"/>
          <w:szCs w:val="22"/>
          <w:highlight w:val="yellow"/>
        </w:rPr>
        <w:t>&lt;</w:t>
      </w:r>
      <w:r w:rsidRPr="00D44698">
        <w:rPr>
          <w:rFonts w:ascii="Calibri" w:hAnsi="Calibri" w:cs="Calibri"/>
          <w:b/>
          <w:sz w:val="22"/>
          <w:szCs w:val="22"/>
          <w:highlight w:val="yellow"/>
        </w:rPr>
        <w:t>Name(s) of legal entity or entities</w:t>
      </w:r>
      <w:r w:rsidRPr="00D44698">
        <w:rPr>
          <w:rFonts w:ascii="Calibri" w:hAnsi="Calibri" w:cs="Calibri"/>
          <w:sz w:val="22"/>
          <w:szCs w:val="22"/>
          <w:highlight w:val="yellow"/>
        </w:rPr>
        <w:t>&gt;</w:t>
      </w:r>
      <w:r w:rsidRPr="00C5427D">
        <w:rPr>
          <w:rFonts w:ascii="Calibri" w:hAnsi="Calibri" w:cs="Calibri"/>
          <w:sz w:val="22"/>
          <w:szCs w:val="22"/>
        </w:rPr>
        <w:t>hereby declare that we: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are submitting this tender </w:t>
      </w:r>
      <w:r w:rsidRPr="00C5427D">
        <w:rPr>
          <w:rFonts w:ascii="Calibri" w:hAnsi="Calibri" w:cs="Calibri"/>
          <w:b/>
          <w:sz w:val="22"/>
          <w:szCs w:val="22"/>
        </w:rPr>
        <w:t>on an individual basis</w:t>
      </w:r>
      <w:r w:rsidRPr="00C5427D">
        <w:rPr>
          <w:rFonts w:ascii="Calibri" w:hAnsi="Calibri" w:cs="Calibri"/>
          <w:sz w:val="22"/>
          <w:szCs w:val="22"/>
        </w:rPr>
        <w:t>. We confirm that we are not participating in any other tender for the same contract in any form;</w:t>
      </w:r>
    </w:p>
    <w:p w:rsidR="00AB2D83" w:rsidRPr="00C5427D" w:rsidRDefault="00AB2D83" w:rsidP="00AB2D83">
      <w:pPr>
        <w:widowControl w:val="0"/>
        <w:numPr>
          <w:ilvl w:val="0"/>
          <w:numId w:val="1"/>
        </w:numPr>
        <w:tabs>
          <w:tab w:val="left" w:pos="360"/>
        </w:tabs>
        <w:spacing w:before="120" w:after="120"/>
        <w:ind w:left="357" w:hanging="357"/>
        <w:jc w:val="both"/>
        <w:rPr>
          <w:rFonts w:ascii="Calibri" w:hAnsi="Calibri" w:cs="Calibri"/>
          <w:sz w:val="22"/>
          <w:szCs w:val="22"/>
        </w:rPr>
      </w:pPr>
      <w:r w:rsidRPr="00C5427D">
        <w:rPr>
          <w:rFonts w:ascii="Calibri" w:hAnsi="Calibri" w:cs="Calibri"/>
          <w:sz w:val="22"/>
          <w:szCs w:val="22"/>
        </w:rPr>
        <w:t xml:space="preserve">are not in any of the situations excluding us from participating in contracts which are listed in Section 2.3.3 of the </w:t>
      </w:r>
      <w:r w:rsidRPr="00D44698">
        <w:rPr>
          <w:rFonts w:ascii="Calibri" w:hAnsi="Calibri" w:cs="Calibri"/>
          <w:sz w:val="22"/>
          <w:szCs w:val="22"/>
        </w:rPr>
        <w:t>practical guide</w:t>
      </w:r>
      <w:r w:rsidRPr="00C5427D">
        <w:rPr>
          <w:rFonts w:ascii="Calibri" w:hAnsi="Calibri" w:cs="Calibri"/>
          <w:sz w:val="22"/>
          <w:szCs w:val="22"/>
        </w:rPr>
        <w:t>;</w:t>
      </w:r>
    </w:p>
    <w:p w:rsidR="00AB2D83"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abide by the ethics clauses and have no professional conflicting interests and/or any relation with other short-listed candidates or other parties in the tender procedure or behaviour which may distort competition at the time of submitting this tender according to Section 2.5.5. of the practical guide;</w:t>
      </w:r>
    </w:p>
    <w:p w:rsidR="00AB2D83" w:rsidRPr="00D44698" w:rsidRDefault="00AB2D83" w:rsidP="00AB2D83">
      <w:pPr>
        <w:widowControl w:val="0"/>
        <w:numPr>
          <w:ilvl w:val="0"/>
          <w:numId w:val="1"/>
        </w:numPr>
        <w:tabs>
          <w:tab w:val="left" w:pos="360"/>
        </w:tabs>
        <w:spacing w:after="0"/>
        <w:jc w:val="both"/>
        <w:rPr>
          <w:rFonts w:ascii="Calibri" w:hAnsi="Calibri" w:cs="Calibri"/>
          <w:sz w:val="22"/>
          <w:szCs w:val="22"/>
        </w:rPr>
      </w:pPr>
      <w:r w:rsidRPr="00D44698">
        <w:rPr>
          <w:rFonts w:ascii="Calibri" w:hAnsi="Calibri" w:cs="Calibri"/>
          <w:sz w:val="22"/>
          <w:szCs w:val="22"/>
        </w:rPr>
        <w:t>agree to provide any supporting documentation required by the contracting authority before signature of the contract, in particular documentary proof under the law of the country where we are established, to show that we do not fall into any of the exclusion situations listed in Section 2.3.3 of the practical guide. We also agree to provide if required proof of experiences and qualifications of proposed key experts (</w:t>
      </w:r>
      <w:r>
        <w:rPr>
          <w:rFonts w:ascii="Calibri" w:hAnsi="Calibri" w:cs="Calibri"/>
          <w:sz w:val="22"/>
          <w:szCs w:val="22"/>
        </w:rPr>
        <w:t xml:space="preserve">e.g. </w:t>
      </w:r>
      <w:r w:rsidRPr="00D44698">
        <w:rPr>
          <w:rFonts w:ascii="Calibri" w:hAnsi="Calibri" w:cs="Calibri"/>
          <w:sz w:val="22"/>
          <w:szCs w:val="22"/>
        </w:rPr>
        <w:t>employers certificates and copies of diplomas)</w:t>
      </w:r>
    </w:p>
    <w:p w:rsidR="00AB2D83"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 xml:space="preserve">will inform the </w:t>
      </w:r>
      <w:r>
        <w:rPr>
          <w:rFonts w:ascii="Calibri" w:hAnsi="Calibri" w:cs="Calibri"/>
          <w:sz w:val="22"/>
          <w:szCs w:val="22"/>
        </w:rPr>
        <w:t>Contracting authority</w:t>
      </w:r>
      <w:r w:rsidRPr="00C5427D">
        <w:rPr>
          <w:rFonts w:ascii="Calibri" w:hAnsi="Calibri" w:cs="Calibri"/>
          <w:sz w:val="22"/>
          <w:szCs w:val="22"/>
        </w:rPr>
        <w:t xml:space="preserve"> immediately if there is any change in the above circumstances at any stage during the tender procedure or during implementation of the tasks;</w:t>
      </w:r>
    </w:p>
    <w:p w:rsidR="00AB2D83" w:rsidRPr="00D44698" w:rsidRDefault="00AB2D83" w:rsidP="00AB2D83">
      <w:pPr>
        <w:numPr>
          <w:ilvl w:val="0"/>
          <w:numId w:val="1"/>
        </w:numPr>
        <w:autoSpaceDE w:val="0"/>
        <w:autoSpaceDN w:val="0"/>
        <w:adjustRightInd w:val="0"/>
        <w:spacing w:after="0"/>
        <w:jc w:val="both"/>
        <w:rPr>
          <w:rFonts w:ascii="Calibri" w:hAnsi="Calibri" w:cs="Calibri"/>
          <w:sz w:val="22"/>
          <w:szCs w:val="22"/>
        </w:rPr>
      </w:pPr>
      <w:r w:rsidRPr="00D44698">
        <w:rPr>
          <w:rFonts w:ascii="Calibri" w:hAnsi="Calibri" w:cs="Calibri"/>
          <w:sz w:val="22"/>
          <w:szCs w:val="22"/>
        </w:rPr>
        <w:t>fully understand and accept that if the above-mentioned persons participate in spite of being in any of the si</w:t>
      </w:r>
      <w:r>
        <w:rPr>
          <w:rFonts w:ascii="Calibri" w:hAnsi="Calibri" w:cs="Calibri"/>
          <w:sz w:val="22"/>
          <w:szCs w:val="22"/>
        </w:rPr>
        <w:t>tuations listed in Section 2.3.</w:t>
      </w:r>
      <w:r w:rsidRPr="00D44698">
        <w:rPr>
          <w:rFonts w:ascii="Calibri" w:hAnsi="Calibri" w:cs="Calibri"/>
          <w:sz w:val="22"/>
          <w:szCs w:val="22"/>
        </w:rPr>
        <w:t>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AB2D83" w:rsidRPr="00C5427D" w:rsidRDefault="00AB2D83" w:rsidP="00AB2D83">
      <w:pPr>
        <w:widowControl w:val="0"/>
        <w:numPr>
          <w:ilvl w:val="0"/>
          <w:numId w:val="1"/>
        </w:numPr>
        <w:tabs>
          <w:tab w:val="left" w:pos="360"/>
        </w:tabs>
        <w:spacing w:after="120"/>
        <w:jc w:val="both"/>
        <w:rPr>
          <w:rFonts w:ascii="Calibri" w:hAnsi="Calibri" w:cs="Calibri"/>
          <w:sz w:val="22"/>
          <w:szCs w:val="22"/>
        </w:rPr>
      </w:pPr>
      <w:r w:rsidRPr="00C5427D">
        <w:rPr>
          <w:rFonts w:ascii="Calibri" w:hAnsi="Calibri" w:cs="Calibri"/>
          <w:sz w:val="22"/>
          <w:szCs w:val="22"/>
        </w:rPr>
        <w:t>are aware that, for the purposes of safeguarding the financial interests of the EU, our personal data may be transferred to internal audit services, to the European Court of Auditors, to the Financial Irregularities Panel or to the European Anti-Fraud Office.</w:t>
      </w:r>
    </w:p>
    <w:p w:rsidR="00AB2D83" w:rsidRPr="00C5427D" w:rsidRDefault="00AB2D83" w:rsidP="00AB2D83">
      <w:pPr>
        <w:widowControl w:val="0"/>
        <w:tabs>
          <w:tab w:val="left" w:pos="360"/>
        </w:tabs>
        <w:spacing w:after="120"/>
        <w:jc w:val="both"/>
        <w:rPr>
          <w:rFonts w:ascii="Calibri" w:hAnsi="Calibri" w:cs="Calibri"/>
          <w:sz w:val="22"/>
          <w:szCs w:val="22"/>
        </w:rPr>
      </w:pPr>
      <w:r w:rsidRPr="00C5427D">
        <w:rPr>
          <w:rFonts w:ascii="Calibri" w:hAnsi="Calibri" w:cs="Calibri"/>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AB2D83" w:rsidRPr="00C5427D" w:rsidRDefault="00AB2D83" w:rsidP="00AB2D83">
      <w:pPr>
        <w:widowControl w:val="0"/>
        <w:tabs>
          <w:tab w:val="left" w:pos="360"/>
        </w:tabs>
        <w:spacing w:after="120"/>
        <w:jc w:val="both"/>
        <w:rPr>
          <w:rFonts w:ascii="Calibri" w:hAnsi="Calibri" w:cs="Calibri"/>
          <w:sz w:val="22"/>
          <w:szCs w:val="22"/>
        </w:rPr>
      </w:pPr>
    </w:p>
    <w:p w:rsidR="00AB2D83" w:rsidRDefault="00AB2D83"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BC012E" w:rsidRDefault="00BC012E" w:rsidP="00AB2D83">
      <w:pPr>
        <w:widowControl w:val="0"/>
        <w:spacing w:after="120"/>
        <w:jc w:val="both"/>
        <w:rPr>
          <w:rFonts w:ascii="Calibri" w:hAnsi="Calibri" w:cs="Calibri"/>
          <w:sz w:val="22"/>
          <w:szCs w:val="22"/>
        </w:rPr>
      </w:pP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We understand that if we fail to respond within the delay after receiving the notification of award, or if the information provided is proved false, the award may be considered null and void.</w:t>
      </w:r>
    </w:p>
    <w:p w:rsidR="00AB2D83" w:rsidRPr="00C5427D" w:rsidRDefault="00AB2D83" w:rsidP="00AB2D83">
      <w:pPr>
        <w:widowControl w:val="0"/>
        <w:spacing w:after="120"/>
        <w:jc w:val="both"/>
        <w:rPr>
          <w:rFonts w:ascii="Calibri" w:hAnsi="Calibri" w:cs="Calibri"/>
          <w:sz w:val="22"/>
          <w:szCs w:val="22"/>
        </w:rPr>
      </w:pPr>
      <w:r w:rsidRPr="00C5427D">
        <w:rPr>
          <w:rFonts w:ascii="Calibri" w:hAnsi="Calibri" w:cs="Calibri"/>
          <w:sz w:val="22"/>
          <w:szCs w:val="22"/>
        </w:rPr>
        <w:t>Yours faithfully,</w:t>
      </w:r>
    </w:p>
    <w:p w:rsidR="00AB2D83" w:rsidRPr="00C5427D" w:rsidRDefault="00AB2D83" w:rsidP="00AB2D83">
      <w:pPr>
        <w:widowControl w:val="0"/>
        <w:spacing w:after="120"/>
        <w:jc w:val="both"/>
        <w:rPr>
          <w:rFonts w:ascii="Calibri" w:hAnsi="Calibri" w:cs="Calibri"/>
          <w:sz w:val="22"/>
          <w:szCs w:val="22"/>
        </w:rPr>
      </w:pPr>
    </w:p>
    <w:p w:rsidR="00AB2D83" w:rsidRPr="00D44698" w:rsidRDefault="00AB2D83" w:rsidP="00AB2D83">
      <w:pPr>
        <w:widowControl w:val="0"/>
        <w:spacing w:after="120"/>
        <w:jc w:val="both"/>
        <w:rPr>
          <w:rFonts w:ascii="Calibri" w:hAnsi="Calibri" w:cs="Calibri"/>
          <w:sz w:val="22"/>
          <w:szCs w:val="22"/>
          <w:highlight w:val="yellow"/>
        </w:rPr>
      </w:pPr>
      <w:r w:rsidRPr="00D44698">
        <w:rPr>
          <w:rFonts w:ascii="Calibri" w:hAnsi="Calibri" w:cs="Calibri"/>
          <w:sz w:val="22"/>
          <w:szCs w:val="22"/>
          <w:highlight w:val="yellow"/>
        </w:rPr>
        <w:t>&lt;Signature of authorised representative of the legal entity &gt;</w:t>
      </w:r>
    </w:p>
    <w:p w:rsidR="00AD3E9B" w:rsidRDefault="00AB2D83" w:rsidP="00AB2D83">
      <w:pPr>
        <w:widowControl w:val="0"/>
        <w:spacing w:after="120"/>
        <w:jc w:val="both"/>
      </w:pPr>
      <w:r w:rsidRPr="00D44698">
        <w:rPr>
          <w:rFonts w:ascii="Calibri" w:hAnsi="Calibri" w:cs="Calibri"/>
          <w:b/>
          <w:sz w:val="22"/>
          <w:szCs w:val="22"/>
          <w:highlight w:val="yellow"/>
        </w:rPr>
        <w:t xml:space="preserve">&lt; Name and position of authorised </w:t>
      </w:r>
      <w:r w:rsidRPr="00BC012E">
        <w:rPr>
          <w:rFonts w:ascii="Calibri" w:hAnsi="Calibri" w:cs="Calibri"/>
          <w:b/>
          <w:sz w:val="22"/>
          <w:szCs w:val="22"/>
          <w:highlight w:val="yellow"/>
        </w:rPr>
        <w:t>representative of the legal entity</w:t>
      </w:r>
    </w:p>
    <w:sectPr w:rsidR="00AD3E9B" w:rsidSect="00D024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C8" w:rsidRDefault="00A351C8" w:rsidP="00AB2D83">
      <w:pPr>
        <w:spacing w:after="0"/>
      </w:pPr>
      <w:r>
        <w:separator/>
      </w:r>
    </w:p>
  </w:endnote>
  <w:endnote w:type="continuationSeparator" w:id="0">
    <w:p w:rsidR="00A351C8" w:rsidRDefault="00A351C8" w:rsidP="00AB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Pr="002536BF" w:rsidRDefault="00AB2D83" w:rsidP="00AB2D83">
    <w:pPr>
      <w:pStyle w:val="Footer"/>
      <w:tabs>
        <w:tab w:val="right" w:pos="9498"/>
        <w:tab w:val="right" w:pos="14601"/>
      </w:tabs>
      <w:jc w:val="both"/>
      <w:rPr>
        <w:rStyle w:val="PageNumber"/>
        <w:rFonts w:ascii="Times New Roman" w:hAnsi="Times New Roman"/>
        <w:sz w:val="18"/>
        <w:szCs w:val="18"/>
      </w:rPr>
    </w:pPr>
    <w:r w:rsidRPr="00FA614C">
      <w:rPr>
        <w:rFonts w:ascii="Times New Roman" w:hAnsi="Times New Roman"/>
        <w:b/>
        <w:snapToGrid w:val="0"/>
        <w:sz w:val="18"/>
        <w:szCs w:val="18"/>
      </w:rPr>
      <w:t>August</w:t>
    </w:r>
    <w:r>
      <w:rPr>
        <w:rFonts w:ascii="Times New Roman" w:hAnsi="Times New Roman"/>
        <w:b/>
        <w:sz w:val="18"/>
        <w:szCs w:val="18"/>
      </w:rPr>
      <w:t xml:space="preserve"> 2018</w:t>
    </w:r>
    <w:r w:rsidRPr="002536BF">
      <w:rPr>
        <w:rFonts w:ascii="Times New Roman" w:hAnsi="Times New Roman"/>
        <w:sz w:val="18"/>
        <w:szCs w:val="18"/>
      </w:rPr>
      <w:tab/>
      <w:t xml:space="preserve">Page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PAGE </w:instrText>
    </w:r>
    <w:r w:rsidR="00A76E89" w:rsidRPr="002536BF">
      <w:rPr>
        <w:rStyle w:val="PageNumber"/>
        <w:rFonts w:ascii="Times New Roman" w:hAnsi="Times New Roman"/>
        <w:sz w:val="18"/>
        <w:szCs w:val="18"/>
      </w:rPr>
      <w:fldChar w:fldCharType="separate"/>
    </w:r>
    <w:r w:rsidR="00D90F47">
      <w:rPr>
        <w:rStyle w:val="PageNumber"/>
        <w:rFonts w:ascii="Times New Roman" w:hAnsi="Times New Roman"/>
        <w:noProof/>
        <w:sz w:val="18"/>
        <w:szCs w:val="18"/>
      </w:rPr>
      <w:t>1</w:t>
    </w:r>
    <w:r w:rsidR="00A76E89" w:rsidRPr="002536BF">
      <w:rPr>
        <w:rStyle w:val="PageNumber"/>
        <w:rFonts w:ascii="Times New Roman" w:hAnsi="Times New Roman"/>
        <w:sz w:val="18"/>
        <w:szCs w:val="18"/>
      </w:rPr>
      <w:fldChar w:fldCharType="end"/>
    </w:r>
    <w:r w:rsidRPr="002536BF">
      <w:rPr>
        <w:rStyle w:val="PageNumber"/>
        <w:rFonts w:ascii="Times New Roman" w:hAnsi="Times New Roman"/>
        <w:sz w:val="18"/>
        <w:szCs w:val="18"/>
      </w:rPr>
      <w:t xml:space="preserve"> of </w:t>
    </w:r>
    <w:r w:rsidR="00A76E89" w:rsidRPr="002536BF">
      <w:rPr>
        <w:rStyle w:val="PageNumber"/>
        <w:rFonts w:ascii="Times New Roman" w:hAnsi="Times New Roman"/>
        <w:sz w:val="18"/>
        <w:szCs w:val="18"/>
      </w:rPr>
      <w:fldChar w:fldCharType="begin"/>
    </w:r>
    <w:r w:rsidRPr="002536BF">
      <w:rPr>
        <w:rStyle w:val="PageNumber"/>
        <w:rFonts w:ascii="Times New Roman" w:hAnsi="Times New Roman"/>
        <w:sz w:val="18"/>
        <w:szCs w:val="18"/>
      </w:rPr>
      <w:instrText xml:space="preserve"> NUMPAGES </w:instrText>
    </w:r>
    <w:r w:rsidR="00A76E89" w:rsidRPr="002536BF">
      <w:rPr>
        <w:rStyle w:val="PageNumber"/>
        <w:rFonts w:ascii="Times New Roman" w:hAnsi="Times New Roman"/>
        <w:sz w:val="18"/>
        <w:szCs w:val="18"/>
      </w:rPr>
      <w:fldChar w:fldCharType="separate"/>
    </w:r>
    <w:r w:rsidR="00D90F47">
      <w:rPr>
        <w:rStyle w:val="PageNumber"/>
        <w:rFonts w:ascii="Times New Roman" w:hAnsi="Times New Roman"/>
        <w:noProof/>
        <w:sz w:val="18"/>
        <w:szCs w:val="18"/>
      </w:rPr>
      <w:t>2</w:t>
    </w:r>
    <w:r w:rsidR="00A76E89" w:rsidRPr="002536BF">
      <w:rPr>
        <w:rStyle w:val="PageNumber"/>
        <w:rFonts w:ascii="Times New Roman" w:hAnsi="Times New Roman"/>
        <w:sz w:val="18"/>
        <w:szCs w:val="18"/>
      </w:rPr>
      <w:fldChar w:fldCharType="end"/>
    </w:r>
  </w:p>
  <w:p w:rsidR="00AB2D83" w:rsidRPr="00D44698" w:rsidRDefault="00A76E89" w:rsidP="00AB2D83">
    <w:pPr>
      <w:pStyle w:val="Footer"/>
      <w:rPr>
        <w:szCs w:val="18"/>
      </w:rPr>
    </w:pPr>
    <w:r w:rsidRPr="00CF6B61">
      <w:rPr>
        <w:rStyle w:val="PageNumber"/>
        <w:rFonts w:ascii="Times New Roman" w:hAnsi="Times New Roman"/>
        <w:sz w:val="18"/>
        <w:szCs w:val="18"/>
      </w:rPr>
      <w:fldChar w:fldCharType="begin"/>
    </w:r>
    <w:r w:rsidR="00AB2D83" w:rsidRPr="00CF6B61">
      <w:rPr>
        <w:rStyle w:val="PageNumber"/>
        <w:rFonts w:ascii="Times New Roman" w:hAnsi="Times New Roman"/>
        <w:sz w:val="18"/>
        <w:szCs w:val="18"/>
      </w:rPr>
      <w:instrText xml:space="preserve"> FILENAME </w:instrText>
    </w:r>
    <w:r w:rsidRPr="00CF6B61">
      <w:rPr>
        <w:rStyle w:val="PageNumber"/>
        <w:rFonts w:ascii="Times New Roman" w:hAnsi="Times New Roman"/>
        <w:sz w:val="18"/>
        <w:szCs w:val="18"/>
      </w:rPr>
      <w:fldChar w:fldCharType="separate"/>
    </w:r>
    <w:r w:rsidR="00AB2D83">
      <w:rPr>
        <w:rStyle w:val="PageNumber"/>
        <w:rFonts w:ascii="Times New Roman" w:hAnsi="Times New Roman"/>
        <w:noProof/>
        <w:sz w:val="18"/>
        <w:szCs w:val="18"/>
      </w:rPr>
      <w:t>b8n_tenderform_en.doc</w:t>
    </w:r>
    <w:r w:rsidRPr="00CF6B61">
      <w:rPr>
        <w:rStyle w:val="PageNumber"/>
        <w:rFonts w:ascii="Times New Roman" w:hAnsi="Times New Roman"/>
        <w:sz w:val="18"/>
        <w:szCs w:val="18"/>
      </w:rPr>
      <w:fldChar w:fldCharType="end"/>
    </w:r>
  </w:p>
  <w:p w:rsidR="00AB2D83" w:rsidRDefault="00AB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C8" w:rsidRDefault="00A351C8" w:rsidP="00AB2D83">
      <w:pPr>
        <w:spacing w:after="0"/>
      </w:pPr>
      <w:r>
        <w:separator/>
      </w:r>
    </w:p>
  </w:footnote>
  <w:footnote w:type="continuationSeparator" w:id="0">
    <w:p w:rsidR="00A351C8" w:rsidRDefault="00A351C8" w:rsidP="00AB2D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83" w:rsidRDefault="00AB2D83">
    <w:pPr>
      <w:pStyle w:val="Header"/>
    </w:pPr>
    <w:r>
      <w:rPr>
        <w:noProof/>
        <w:lang w:val="sr-Latn-RS" w:eastAsia="sr-Latn-RS"/>
      </w:rPr>
      <w:drawing>
        <wp:inline distT="0" distB="0" distL="0" distR="0">
          <wp:extent cx="3094355" cy="574040"/>
          <wp:effectExtent l="19050" t="0" r="0" b="0"/>
          <wp:docPr id="1" name="Picture 1" descr="LOGO H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R-RS"/>
                  <pic:cNvPicPr>
                    <a:picLocks noChangeAspect="1" noChangeArrowheads="1"/>
                  </pic:cNvPicPr>
                </pic:nvPicPr>
                <pic:blipFill>
                  <a:blip r:embed="rId1"/>
                  <a:srcRect/>
                  <a:stretch>
                    <a:fillRect/>
                  </a:stretch>
                </pic:blipFill>
                <pic:spPr bwMode="auto">
                  <a:xfrm>
                    <a:off x="0" y="0"/>
                    <a:ext cx="3094355" cy="5740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83"/>
    <w:rsid w:val="002708C5"/>
    <w:rsid w:val="00834963"/>
    <w:rsid w:val="008A2D51"/>
    <w:rsid w:val="008C351C"/>
    <w:rsid w:val="009664F7"/>
    <w:rsid w:val="00A351C8"/>
    <w:rsid w:val="00A76E89"/>
    <w:rsid w:val="00AB2B3C"/>
    <w:rsid w:val="00AB2D83"/>
    <w:rsid w:val="00BC012E"/>
    <w:rsid w:val="00C03A47"/>
    <w:rsid w:val="00D024F7"/>
    <w:rsid w:val="00D448E3"/>
    <w:rsid w:val="00D534C2"/>
    <w:rsid w:val="00D90F47"/>
    <w:rsid w:val="00E03F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D83"/>
    <w:pPr>
      <w:spacing w:after="24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2D83"/>
    <w:pPr>
      <w:tabs>
        <w:tab w:val="center" w:pos="4536"/>
        <w:tab w:val="right" w:pos="9072"/>
      </w:tabs>
      <w:spacing w:after="0"/>
    </w:pPr>
  </w:style>
  <w:style w:type="character" w:customStyle="1" w:styleId="HeaderChar">
    <w:name w:val="Header Char"/>
    <w:basedOn w:val="DefaultParagraphFont"/>
    <w:link w:val="Header"/>
    <w:uiPriority w:val="99"/>
    <w:semiHidden/>
    <w:rsid w:val="00AB2D83"/>
  </w:style>
  <w:style w:type="paragraph" w:styleId="Footer">
    <w:name w:val="footer"/>
    <w:basedOn w:val="Normal"/>
    <w:link w:val="FooterChar"/>
    <w:unhideWhenUsed/>
    <w:rsid w:val="00AB2D83"/>
    <w:pPr>
      <w:tabs>
        <w:tab w:val="center" w:pos="4536"/>
        <w:tab w:val="right" w:pos="9072"/>
      </w:tabs>
      <w:spacing w:after="0"/>
    </w:pPr>
  </w:style>
  <w:style w:type="character" w:customStyle="1" w:styleId="FooterChar">
    <w:name w:val="Footer Char"/>
    <w:basedOn w:val="DefaultParagraphFont"/>
    <w:link w:val="Footer"/>
    <w:uiPriority w:val="99"/>
    <w:semiHidden/>
    <w:rsid w:val="00AB2D83"/>
  </w:style>
  <w:style w:type="paragraph" w:styleId="BalloonText">
    <w:name w:val="Balloon Text"/>
    <w:basedOn w:val="Normal"/>
    <w:link w:val="BalloonTextChar"/>
    <w:uiPriority w:val="99"/>
    <w:semiHidden/>
    <w:unhideWhenUsed/>
    <w:rsid w:val="00AB2D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D83"/>
    <w:rPr>
      <w:rFonts w:ascii="Tahoma" w:hAnsi="Tahoma" w:cs="Tahoma"/>
      <w:sz w:val="16"/>
      <w:szCs w:val="16"/>
    </w:rPr>
  </w:style>
  <w:style w:type="character" w:styleId="PageNumber">
    <w:name w:val="page number"/>
    <w:basedOn w:val="DefaultParagraphFont"/>
    <w:rsid w:val="00A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 Letica</dc:creator>
  <cp:lastModifiedBy>MIA</cp:lastModifiedBy>
  <cp:revision>2</cp:revision>
  <dcterms:created xsi:type="dcterms:W3CDTF">2019-09-24T10:25:00Z</dcterms:created>
  <dcterms:modified xsi:type="dcterms:W3CDTF">2019-09-24T10:25:00Z</dcterms:modified>
</cp:coreProperties>
</file>